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9E7" w:rsidRDefault="008539E7" w:rsidP="008539E7">
      <w:pPr>
        <w:ind w:firstLine="709"/>
        <w:jc w:val="both"/>
        <w:rPr>
          <w:b/>
          <w:sz w:val="28"/>
          <w:szCs w:val="28"/>
          <w:lang w:val="kk-KZ"/>
        </w:rPr>
      </w:pPr>
      <w:r w:rsidRPr="00F2381E">
        <w:rPr>
          <w:b/>
          <w:sz w:val="28"/>
          <w:szCs w:val="28"/>
          <w:lang w:val="kk-KZ"/>
        </w:rPr>
        <w:t xml:space="preserve">Бойлық және көлденең қималарды салу </w:t>
      </w:r>
    </w:p>
    <w:p w:rsidR="00F2381E" w:rsidRPr="00F2381E" w:rsidRDefault="00F2381E" w:rsidP="008539E7">
      <w:pPr>
        <w:ind w:firstLine="709"/>
        <w:jc w:val="both"/>
        <w:rPr>
          <w:b/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Трассанның бойлық және көлденең қималарын техникалық нивелирлеу нәтижелері бойынша мөлшері 290х1000 мм болатын миллиметрлік қағаз бетіне сызады. Масштабтар: жазық 1: 2 000, тік 1: 200 тең болып алынады. Оның мөлшері мен графаларының атаулары сурет 19 келтірілген.</w:t>
      </w:r>
      <w:r w:rsidRPr="00014F71">
        <w:rPr>
          <w:sz w:val="28"/>
          <w:szCs w:val="28"/>
          <w:lang w:val="kk-KZ"/>
        </w:rPr>
        <w:tab/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Қиманы салу төмендегі тәртіппен жүргізіледі.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Трассаның өсі бойынша жердің  бойлық қимасын салу: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- пикеттер мен аралық нүктелердің орнын, олардың ара қашықтықтарын ескере отырып, тік сызықтар жүргізу арқылы 5-графаны толтырады. Егер пикеттердің арасында аралық нүктелер болмаса, онда </w:t>
      </w:r>
      <w:smartTag w:uri="urn:schemas-microsoft-com:office:smarttags" w:element="metricconverter">
        <w:smartTagPr>
          <w:attr w:name="ProductID" w:val="100 м"/>
        </w:smartTagPr>
        <w:r w:rsidRPr="00014F71">
          <w:rPr>
            <w:sz w:val="28"/>
            <w:szCs w:val="28"/>
            <w:lang w:val="kk-KZ"/>
          </w:rPr>
          <w:t>100 м</w:t>
        </w:r>
      </w:smartTag>
      <w:r w:rsidRPr="00014F71">
        <w:rPr>
          <w:sz w:val="28"/>
          <w:szCs w:val="28"/>
          <w:lang w:val="kk-KZ"/>
        </w:rPr>
        <w:t xml:space="preserve"> ара қашықтық жазылмайды;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- нивелирлеу журналының 4-графасына барлық пикеттердің және аралық нүктелердің жердің биіктіктері (</w:t>
      </w:r>
      <w:r w:rsidRPr="00014F71">
        <w:rPr>
          <w:i/>
          <w:sz w:val="28"/>
          <w:szCs w:val="28"/>
          <w:lang w:val="kk-KZ"/>
        </w:rPr>
        <w:t>Н</w:t>
      </w:r>
      <w:r w:rsidRPr="00014F71">
        <w:rPr>
          <w:i/>
          <w:sz w:val="28"/>
          <w:szCs w:val="28"/>
          <w:vertAlign w:val="subscript"/>
          <w:lang w:val="kk-KZ"/>
        </w:rPr>
        <w:t>ж</w:t>
      </w:r>
      <w:r w:rsidRPr="00014F71">
        <w:rPr>
          <w:sz w:val="28"/>
          <w:szCs w:val="28"/>
          <w:lang w:val="kk-KZ"/>
        </w:rPr>
        <w:t>) 0,01 метрге дейінгі дәлдікпен дөңгелектеп жазылады;</w:t>
      </w:r>
    </w:p>
    <w:p w:rsidR="008539E7" w:rsidRPr="00014F71" w:rsidRDefault="008539E7" w:rsidP="00F2381E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- шартты горизонтты есептейді, яғни қима торының ең жоғарғы сызығының белгісін оның ең төменгі пикеттен ара қашықтығы 5-6 см-ден аспайтындай етіп, есептеп алады. Демек, масштаб бойынша  бұл 10-</w:t>
      </w:r>
      <w:smartTag w:uri="urn:schemas-microsoft-com:office:smarttags" w:element="metricconverter">
        <w:smartTagPr>
          <w:attr w:name="ProductID" w:val="12 м"/>
        </w:smartTagPr>
        <w:r w:rsidRPr="00014F71">
          <w:rPr>
            <w:sz w:val="28"/>
            <w:szCs w:val="28"/>
            <w:lang w:val="kk-KZ"/>
          </w:rPr>
          <w:t>12 м</w:t>
        </w:r>
      </w:smartTag>
      <w:r w:rsidRPr="00014F71">
        <w:rPr>
          <w:sz w:val="28"/>
          <w:szCs w:val="28"/>
          <w:lang w:val="kk-KZ"/>
        </w:rPr>
        <w:t xml:space="preserve"> болады.</w:t>
      </w:r>
    </w:p>
    <w:p w:rsidR="008539E7" w:rsidRPr="00014F71" w:rsidRDefault="008539E7" w:rsidP="008539E7">
      <w:pPr>
        <w:ind w:firstLine="708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Мысалы, егер жердің ең төменгі биіктігі </w:t>
      </w:r>
      <w:smartTag w:uri="urn:schemas-microsoft-com:office:smarttags" w:element="metricconverter">
        <w:smartTagPr>
          <w:attr w:name="ProductID" w:val="540,681 м"/>
        </w:smartTagPr>
        <w:r w:rsidRPr="00014F71">
          <w:rPr>
            <w:sz w:val="28"/>
            <w:szCs w:val="28"/>
            <w:lang w:val="kk-KZ"/>
          </w:rPr>
          <w:t>540,681 м</w:t>
        </w:r>
      </w:smartTag>
      <w:r w:rsidRPr="00014F71">
        <w:rPr>
          <w:sz w:val="28"/>
          <w:szCs w:val="28"/>
          <w:lang w:val="kk-KZ"/>
        </w:rPr>
        <w:t xml:space="preserve"> болса, онда шартты горизонт (ШГ) 530 м-ге тең болып алынады;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- қима торынан жоғары қарай, яғни шартты горизонттан бастап 1:200 масштабында жердің биіктігінен шартты горизонтты алып, одан шыққан шаманы тік бағытта салады. Шыққан нүктелерді бір-бірімен түзу сызықтар арқылы қосып, жердің бойлық қимасын алады.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Трассаның жобалық сызығын жүргізу: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- жер жұмыстарының балансын сақтай отырып, жобалық сызықты жүргізеді;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Жобалық сызықтың көлбеулігі мына формуламен есептелінеді: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F2381E" w:rsidP="00F2381E">
      <w:pPr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</w:t>
      </w:r>
      <w:r w:rsidR="008539E7" w:rsidRPr="00014F71">
        <w:rPr>
          <w:sz w:val="28"/>
          <w:szCs w:val="28"/>
        </w:rPr>
        <w:object w:dxaOrig="6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pt;height:33.75pt" o:ole="" fillcolor="window">
            <v:imagedata r:id="rId5" o:title=""/>
          </v:shape>
          <o:OLEObject Type="Embed" ProgID="Equation.3" ShapeID="_x0000_i1025" DrawAspect="Content" ObjectID="_1536656869" r:id="rId6"/>
        </w:object>
      </w:r>
      <w:r w:rsidR="008539E7" w:rsidRPr="00014F71">
        <w:rPr>
          <w:sz w:val="28"/>
          <w:szCs w:val="28"/>
          <w:lang w:val="kk-KZ"/>
        </w:rPr>
        <w:t>.                                                           (31)</w:t>
      </w:r>
    </w:p>
    <w:p w:rsidR="008539E7" w:rsidRPr="00014F71" w:rsidRDefault="008539E7" w:rsidP="008539E7">
      <w:pPr>
        <w:ind w:firstLine="709"/>
        <w:jc w:val="center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             </w:t>
      </w:r>
    </w:p>
    <w:p w:rsidR="008539E7" w:rsidRPr="00014F71" w:rsidRDefault="008539E7" w:rsidP="008539E7">
      <w:pPr>
        <w:pStyle w:val="3"/>
        <w:spacing w:after="0"/>
        <w:ind w:left="0"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Байланыстырушы және аралық нүктелердің жобалық биіктіктері төмендегі формуламен анықталады:</w:t>
      </w:r>
    </w:p>
    <w:p w:rsidR="008539E7" w:rsidRPr="00014F71" w:rsidRDefault="008539E7" w:rsidP="008539E7">
      <w:pPr>
        <w:ind w:firstLine="709"/>
        <w:jc w:val="both"/>
        <w:rPr>
          <w:i/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right"/>
        <w:rPr>
          <w:sz w:val="28"/>
          <w:szCs w:val="28"/>
          <w:lang w:val="kk-KZ"/>
        </w:rPr>
      </w:pPr>
      <w:r w:rsidRPr="00014F71">
        <w:rPr>
          <w:i/>
          <w:sz w:val="28"/>
          <w:szCs w:val="28"/>
          <w:lang w:val="kk-KZ"/>
        </w:rPr>
        <w:t xml:space="preserve">                              Н</w:t>
      </w:r>
      <w:r w:rsidRPr="00014F71">
        <w:rPr>
          <w:i/>
          <w:sz w:val="28"/>
          <w:szCs w:val="28"/>
          <w:vertAlign w:val="subscript"/>
          <w:lang w:val="kk-KZ"/>
        </w:rPr>
        <w:t>жоб</w:t>
      </w:r>
      <w:r w:rsidRPr="00014F71">
        <w:rPr>
          <w:i/>
          <w:sz w:val="28"/>
          <w:szCs w:val="28"/>
          <w:lang w:val="kk-KZ"/>
        </w:rPr>
        <w:t xml:space="preserve"> = Н </w:t>
      </w:r>
      <w:r w:rsidRPr="00014F71">
        <w:rPr>
          <w:i/>
          <w:sz w:val="28"/>
          <w:szCs w:val="28"/>
          <w:vertAlign w:val="subscript"/>
          <w:lang w:val="kk-KZ"/>
        </w:rPr>
        <w:t>ПК0</w:t>
      </w:r>
      <w:r w:rsidRPr="00014F71">
        <w:rPr>
          <w:sz w:val="28"/>
          <w:szCs w:val="28"/>
          <w:lang w:val="kk-KZ"/>
        </w:rPr>
        <w:t xml:space="preserve"> +</w:t>
      </w:r>
      <w:r w:rsidRPr="00014F71">
        <w:rPr>
          <w:i/>
          <w:sz w:val="28"/>
          <w:szCs w:val="28"/>
          <w:lang w:val="kk-KZ"/>
        </w:rPr>
        <w:t>i*d</w:t>
      </w:r>
      <w:r w:rsidRPr="00014F71">
        <w:rPr>
          <w:sz w:val="28"/>
          <w:szCs w:val="28"/>
          <w:lang w:val="kk-KZ"/>
        </w:rPr>
        <w:t xml:space="preserve"> ,                                                    (32)</w:t>
      </w:r>
    </w:p>
    <w:p w:rsidR="008539E7" w:rsidRPr="00014F71" w:rsidRDefault="008539E7" w:rsidP="008539E7">
      <w:pPr>
        <w:ind w:firstLine="709"/>
        <w:jc w:val="right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мұндағы  </w:t>
      </w:r>
      <w:r w:rsidRPr="00014F71">
        <w:rPr>
          <w:i/>
          <w:sz w:val="28"/>
          <w:szCs w:val="28"/>
          <w:lang w:val="kk-KZ"/>
        </w:rPr>
        <w:t xml:space="preserve">i </w:t>
      </w:r>
      <w:r w:rsidRPr="00014F71">
        <w:rPr>
          <w:sz w:val="28"/>
          <w:szCs w:val="28"/>
          <w:lang w:val="kk-KZ"/>
        </w:rPr>
        <w:t>– мыңнан бір бөліктегі көлбеулік;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i/>
          <w:sz w:val="28"/>
          <w:szCs w:val="28"/>
          <w:lang w:val="kk-KZ"/>
        </w:rPr>
        <w:t xml:space="preserve">                 h – </w:t>
      </w:r>
      <w:r w:rsidRPr="00014F71">
        <w:rPr>
          <w:sz w:val="28"/>
          <w:szCs w:val="28"/>
          <w:lang w:val="kk-KZ"/>
        </w:rPr>
        <w:t>өсімше;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i/>
          <w:sz w:val="28"/>
          <w:szCs w:val="28"/>
          <w:lang w:val="kk-KZ"/>
        </w:rPr>
        <w:t xml:space="preserve">                 d</w:t>
      </w:r>
      <w:r w:rsidRPr="00014F71">
        <w:rPr>
          <w:i/>
          <w:sz w:val="28"/>
          <w:szCs w:val="28"/>
          <w:vertAlign w:val="subscript"/>
          <w:lang w:val="kk-KZ"/>
        </w:rPr>
        <w:t xml:space="preserve">i </w:t>
      </w:r>
      <w:r w:rsidRPr="00014F71">
        <w:rPr>
          <w:sz w:val="28"/>
          <w:szCs w:val="28"/>
          <w:lang w:val="kk-KZ"/>
        </w:rPr>
        <w:t>– ара қашықтық.</w:t>
      </w:r>
    </w:p>
    <w:p w:rsidR="008539E7" w:rsidRPr="00014F71" w:rsidRDefault="008539E7" w:rsidP="008539E7">
      <w:pPr>
        <w:ind w:firstLine="709"/>
        <w:rPr>
          <w:sz w:val="28"/>
          <w:szCs w:val="28"/>
          <w:lang w:val="kk-KZ"/>
        </w:rPr>
        <w:sectPr w:rsidR="008539E7" w:rsidRPr="00014F71" w:rsidSect="004974F4">
          <w:pgSz w:w="11906" w:h="16838"/>
          <w:pgMar w:top="1134" w:right="851" w:bottom="1134" w:left="1701" w:header="1145" w:footer="720" w:gutter="0"/>
          <w:cols w:space="720"/>
        </w:sect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5046345</wp:posOffset>
                </wp:positionH>
                <wp:positionV relativeFrom="paragraph">
                  <wp:posOffset>1533525</wp:posOffset>
                </wp:positionV>
                <wp:extent cx="457200" cy="4114800"/>
                <wp:effectExtent l="11430" t="8255" r="7620" b="10795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1148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539E7" w:rsidRDefault="008539E7" w:rsidP="008539E7">
                            <w:pPr>
                              <w:jc w:val="center"/>
                            </w:pPr>
                            <w:r>
                              <w:rPr>
                                <w:rFonts w:ascii="KZ Times New Roman" w:hAnsi="KZ Times New Roman"/>
                                <w:sz w:val="28"/>
                                <w:szCs w:val="28"/>
                                <w:lang w:val="kk-KZ"/>
                              </w:rPr>
                              <w:t>Сурет 19. Бойлық қима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left:0;text-align:left;margin-left:397.35pt;margin-top:120.75pt;width:36pt;height:3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" filled="f" strokecolor="white">
                <v:textbox style="layout-flow:vertical;mso-layout-flow-alt:bottom-to-top">
                  <w:txbxContent>
                    <w:p w:rsidR="008539E7" w:rsidRDefault="008539E7" w:rsidP="008539E7">
                      <w:pPr>
                        <w:jc w:val="center"/>
                      </w:pPr>
                      <w:r>
                        <w:rPr>
                          <w:rFonts w:ascii="KZ Times New Roman" w:hAnsi="KZ Times New Roman"/>
                          <w:sz w:val="28"/>
                          <w:szCs w:val="28"/>
                          <w:lang w:val="kk-KZ"/>
                        </w:rPr>
                        <w:t>Сурет 19. Бойлық қима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w:drawing>
          <wp:inline distT="0" distB="0" distL="0" distR="0">
            <wp:extent cx="3971925" cy="7991475"/>
            <wp:effectExtent l="0" t="0" r="9525" b="9525"/>
            <wp:docPr id="3" name="Рисунок 3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79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lastRenderedPageBreak/>
        <w:t>Көлбеуліктің  қай бағытта екендігін көрсетіп, 3-графаға  диагональ сызық жүргізіледі. Сызықтың үстіне көлбеуліктің  шамасын, ал астына көлбеуліктің ұзындығын метрмен көрсетеді.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</w:rPr>
      </w:pPr>
      <w:proofErr w:type="spellStart"/>
      <w:proofErr w:type="gramStart"/>
      <w:r w:rsidRPr="00014F71">
        <w:rPr>
          <w:sz w:val="28"/>
          <w:szCs w:val="28"/>
        </w:rPr>
        <w:t>Ж</w:t>
      </w:r>
      <w:proofErr w:type="gramEnd"/>
      <w:r w:rsidRPr="00014F71">
        <w:rPr>
          <w:sz w:val="28"/>
          <w:szCs w:val="28"/>
        </w:rPr>
        <w:t>ұмыстық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биіктік</w:t>
      </w:r>
      <w:proofErr w:type="spellEnd"/>
      <w:r w:rsidRPr="00014F71">
        <w:rPr>
          <w:sz w:val="28"/>
          <w:szCs w:val="28"/>
        </w:rPr>
        <w:t xml:space="preserve"> </w:t>
      </w:r>
      <w:r w:rsidRPr="00014F71">
        <w:rPr>
          <w:sz w:val="28"/>
          <w:szCs w:val="28"/>
          <w:lang w:val="kk-KZ"/>
        </w:rPr>
        <w:t>мына формуламен</w:t>
      </w:r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есепте</w:t>
      </w:r>
      <w:proofErr w:type="spellEnd"/>
      <w:r w:rsidRPr="00014F71">
        <w:rPr>
          <w:sz w:val="28"/>
          <w:szCs w:val="28"/>
          <w:lang w:val="kk-KZ"/>
        </w:rPr>
        <w:t>ле</w:t>
      </w:r>
      <w:proofErr w:type="spellStart"/>
      <w:r w:rsidRPr="00014F71">
        <w:rPr>
          <w:sz w:val="28"/>
          <w:szCs w:val="28"/>
        </w:rPr>
        <w:t>ді</w:t>
      </w:r>
      <w:proofErr w:type="spellEnd"/>
      <w:r w:rsidRPr="00014F71">
        <w:rPr>
          <w:sz w:val="28"/>
          <w:szCs w:val="28"/>
        </w:rPr>
        <w:t>: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</w:rPr>
      </w:pPr>
    </w:p>
    <w:p w:rsidR="008539E7" w:rsidRPr="00014F71" w:rsidRDefault="008539E7" w:rsidP="008539E7">
      <w:pPr>
        <w:ind w:firstLine="709"/>
        <w:jc w:val="right"/>
        <w:rPr>
          <w:sz w:val="28"/>
          <w:szCs w:val="28"/>
        </w:rPr>
      </w:pPr>
      <w:r w:rsidRPr="00014F71">
        <w:rPr>
          <w:i/>
          <w:sz w:val="28"/>
          <w:szCs w:val="28"/>
        </w:rPr>
        <w:t xml:space="preserve">                              </w:t>
      </w:r>
      <w:proofErr w:type="spellStart"/>
      <w:proofErr w:type="gramStart"/>
      <w:r w:rsidRPr="00014F71">
        <w:rPr>
          <w:i/>
          <w:sz w:val="28"/>
          <w:szCs w:val="28"/>
        </w:rPr>
        <w:t>H</w:t>
      </w:r>
      <w:proofErr w:type="gramEnd"/>
      <w:r w:rsidRPr="00014F71">
        <w:rPr>
          <w:i/>
          <w:sz w:val="28"/>
          <w:szCs w:val="28"/>
          <w:vertAlign w:val="subscript"/>
        </w:rPr>
        <w:t>жұм</w:t>
      </w:r>
      <w:proofErr w:type="spellEnd"/>
      <w:r w:rsidRPr="00014F71">
        <w:rPr>
          <w:i/>
          <w:sz w:val="28"/>
          <w:szCs w:val="28"/>
        </w:rPr>
        <w:t xml:space="preserve"> = </w:t>
      </w:r>
      <w:proofErr w:type="spellStart"/>
      <w:r w:rsidRPr="00014F71">
        <w:rPr>
          <w:i/>
          <w:sz w:val="28"/>
          <w:szCs w:val="28"/>
        </w:rPr>
        <w:t>H</w:t>
      </w:r>
      <w:r w:rsidRPr="00014F71">
        <w:rPr>
          <w:i/>
          <w:sz w:val="28"/>
          <w:szCs w:val="28"/>
          <w:vertAlign w:val="subscript"/>
        </w:rPr>
        <w:t>жоб</w:t>
      </w:r>
      <w:proofErr w:type="spellEnd"/>
      <w:r w:rsidRPr="00014F71">
        <w:rPr>
          <w:i/>
          <w:sz w:val="28"/>
          <w:szCs w:val="28"/>
          <w:vertAlign w:val="subscript"/>
        </w:rPr>
        <w:t xml:space="preserve"> </w:t>
      </w:r>
      <w:r w:rsidRPr="00014F71">
        <w:rPr>
          <w:i/>
          <w:sz w:val="28"/>
          <w:szCs w:val="28"/>
        </w:rPr>
        <w:t xml:space="preserve"> –    </w:t>
      </w:r>
      <w:proofErr w:type="spellStart"/>
      <w:r w:rsidRPr="00014F71">
        <w:rPr>
          <w:i/>
          <w:sz w:val="28"/>
          <w:szCs w:val="28"/>
        </w:rPr>
        <w:t>H</w:t>
      </w:r>
      <w:r w:rsidRPr="00014F71">
        <w:rPr>
          <w:i/>
          <w:sz w:val="28"/>
          <w:szCs w:val="28"/>
          <w:vertAlign w:val="subscript"/>
        </w:rPr>
        <w:t>ж</w:t>
      </w:r>
      <w:proofErr w:type="spellEnd"/>
      <w:r w:rsidRPr="00014F71">
        <w:rPr>
          <w:i/>
          <w:sz w:val="28"/>
          <w:szCs w:val="28"/>
        </w:rPr>
        <w:t xml:space="preserve">     </w:t>
      </w:r>
      <w:r w:rsidRPr="00014F71">
        <w:rPr>
          <w:i/>
          <w:sz w:val="28"/>
          <w:szCs w:val="28"/>
          <w:lang w:val="kk-KZ"/>
        </w:rPr>
        <w:t xml:space="preserve">                </w:t>
      </w:r>
      <w:r w:rsidRPr="00014F71">
        <w:rPr>
          <w:i/>
          <w:sz w:val="28"/>
          <w:szCs w:val="28"/>
        </w:rPr>
        <w:t xml:space="preserve">                     </w:t>
      </w:r>
      <w:r w:rsidRPr="00014F71">
        <w:rPr>
          <w:sz w:val="28"/>
          <w:szCs w:val="28"/>
        </w:rPr>
        <w:t>(3</w:t>
      </w:r>
      <w:r w:rsidRPr="00014F71">
        <w:rPr>
          <w:sz w:val="28"/>
          <w:szCs w:val="28"/>
          <w:lang w:val="kk-KZ"/>
        </w:rPr>
        <w:t>3</w:t>
      </w:r>
      <w:r w:rsidRPr="00014F71">
        <w:rPr>
          <w:sz w:val="28"/>
          <w:szCs w:val="28"/>
        </w:rPr>
        <w:t xml:space="preserve">)                              </w:t>
      </w:r>
    </w:p>
    <w:p w:rsidR="008539E7" w:rsidRPr="00014F71" w:rsidRDefault="008539E7" w:rsidP="008539E7">
      <w:pPr>
        <w:ind w:firstLine="709"/>
        <w:jc w:val="right"/>
        <w:rPr>
          <w:sz w:val="28"/>
          <w:szCs w:val="28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i/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Үйілген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топырақтың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биікті</w:t>
      </w:r>
      <w:proofErr w:type="spellEnd"/>
      <w:r w:rsidRPr="00014F71">
        <w:rPr>
          <w:sz w:val="28"/>
          <w:szCs w:val="28"/>
          <w:lang w:val="kk-KZ"/>
        </w:rPr>
        <w:t>гі</w:t>
      </w:r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жобалық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сызықтың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ү</w:t>
      </w:r>
      <w:proofErr w:type="gramStart"/>
      <w:r w:rsidRPr="00014F71">
        <w:rPr>
          <w:sz w:val="28"/>
          <w:szCs w:val="28"/>
        </w:rPr>
        <w:t>ст</w:t>
      </w:r>
      <w:proofErr w:type="gramEnd"/>
      <w:r w:rsidRPr="00014F71">
        <w:rPr>
          <w:sz w:val="28"/>
          <w:szCs w:val="28"/>
        </w:rPr>
        <w:t>іне</w:t>
      </w:r>
      <w:proofErr w:type="spellEnd"/>
      <w:r w:rsidRPr="00014F71">
        <w:rPr>
          <w:sz w:val="28"/>
          <w:szCs w:val="28"/>
        </w:rPr>
        <w:t xml:space="preserve">, ал </w:t>
      </w:r>
      <w:proofErr w:type="spellStart"/>
      <w:r w:rsidRPr="00014F71">
        <w:rPr>
          <w:sz w:val="28"/>
          <w:szCs w:val="28"/>
        </w:rPr>
        <w:t>алынған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топырақтың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биікті</w:t>
      </w:r>
      <w:proofErr w:type="spellEnd"/>
      <w:r w:rsidRPr="00014F71">
        <w:rPr>
          <w:sz w:val="28"/>
          <w:szCs w:val="28"/>
          <w:lang w:val="kk-KZ"/>
        </w:rPr>
        <w:t>гі</w:t>
      </w:r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жобалық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сызықтын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астына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жаз</w:t>
      </w:r>
      <w:proofErr w:type="spellEnd"/>
      <w:r w:rsidRPr="00014F71">
        <w:rPr>
          <w:sz w:val="28"/>
          <w:szCs w:val="28"/>
          <w:lang w:val="kk-KZ"/>
        </w:rPr>
        <w:t>ыла</w:t>
      </w:r>
      <w:proofErr w:type="spellStart"/>
      <w:r w:rsidRPr="00014F71">
        <w:rPr>
          <w:sz w:val="28"/>
          <w:szCs w:val="28"/>
        </w:rPr>
        <w:t>ды</w:t>
      </w:r>
      <w:proofErr w:type="spellEnd"/>
      <w:r w:rsidRPr="00014F71">
        <w:rPr>
          <w:sz w:val="28"/>
          <w:szCs w:val="28"/>
        </w:rPr>
        <w:t xml:space="preserve"> (</w:t>
      </w:r>
      <w:proofErr w:type="spellStart"/>
      <w:r w:rsidRPr="00014F71">
        <w:rPr>
          <w:sz w:val="28"/>
          <w:szCs w:val="28"/>
          <w:lang w:val="ru-MO"/>
        </w:rPr>
        <w:t>сурет</w:t>
      </w:r>
      <w:proofErr w:type="spellEnd"/>
      <w:r w:rsidRPr="00014F71">
        <w:rPr>
          <w:sz w:val="28"/>
          <w:szCs w:val="28"/>
          <w:lang w:val="ru-MO"/>
        </w:rPr>
        <w:t xml:space="preserve"> 19</w:t>
      </w:r>
      <w:r w:rsidRPr="00014F71">
        <w:rPr>
          <w:sz w:val="28"/>
          <w:szCs w:val="28"/>
        </w:rPr>
        <w:t>).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</w:rPr>
      </w:pPr>
      <w:r w:rsidRPr="00014F71">
        <w:rPr>
          <w:i/>
          <w:sz w:val="28"/>
          <w:szCs w:val="28"/>
          <w:lang w:val="kk-KZ"/>
        </w:rPr>
        <w:t xml:space="preserve"> </w:t>
      </w:r>
      <w:r w:rsidRPr="00014F71">
        <w:rPr>
          <w:sz w:val="28"/>
          <w:szCs w:val="28"/>
        </w:rPr>
        <w:t>ПК-</w:t>
      </w:r>
      <w:r w:rsidRPr="00014F71">
        <w:rPr>
          <w:sz w:val="28"/>
          <w:szCs w:val="28"/>
          <w:lang w:val="kk-KZ"/>
        </w:rPr>
        <w:t>2+81</w:t>
      </w:r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пикетіне</w:t>
      </w:r>
      <w:proofErr w:type="spellEnd"/>
      <w:r w:rsidRPr="00014F71">
        <w:rPr>
          <w:sz w:val="28"/>
          <w:szCs w:val="28"/>
        </w:rPr>
        <w:t xml:space="preserve">  1:</w:t>
      </w:r>
      <w:r w:rsidRPr="00014F71">
        <w:rPr>
          <w:sz w:val="28"/>
          <w:szCs w:val="28"/>
          <w:lang w:val="kk-KZ"/>
        </w:rPr>
        <w:t xml:space="preserve"> </w:t>
      </w:r>
      <w:r w:rsidRPr="00014F71">
        <w:rPr>
          <w:sz w:val="28"/>
          <w:szCs w:val="28"/>
        </w:rPr>
        <w:t xml:space="preserve">200 </w:t>
      </w:r>
      <w:proofErr w:type="spellStart"/>
      <w:r w:rsidRPr="00014F71">
        <w:rPr>
          <w:sz w:val="28"/>
          <w:szCs w:val="28"/>
        </w:rPr>
        <w:t>масштабпен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көлденең</w:t>
      </w:r>
      <w:proofErr w:type="spellEnd"/>
      <w:r w:rsidRPr="00014F71">
        <w:rPr>
          <w:sz w:val="28"/>
          <w:szCs w:val="28"/>
        </w:rPr>
        <w:t xml:space="preserve"> </w:t>
      </w:r>
      <w:r w:rsidRPr="00014F71">
        <w:rPr>
          <w:sz w:val="28"/>
          <w:szCs w:val="28"/>
          <w:lang w:val="kk-KZ"/>
        </w:rPr>
        <w:t>қиманы</w:t>
      </w:r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салады</w:t>
      </w:r>
      <w:proofErr w:type="spellEnd"/>
      <w:r w:rsidRPr="00014F71">
        <w:rPr>
          <w:sz w:val="28"/>
          <w:szCs w:val="28"/>
        </w:rPr>
        <w:t xml:space="preserve"> (</w:t>
      </w:r>
      <w:proofErr w:type="spellStart"/>
      <w:r w:rsidRPr="00014F71">
        <w:rPr>
          <w:sz w:val="28"/>
          <w:szCs w:val="28"/>
          <w:lang w:val="ru-MO"/>
        </w:rPr>
        <w:t>сурет</w:t>
      </w:r>
      <w:proofErr w:type="spellEnd"/>
      <w:r w:rsidRPr="00014F71">
        <w:rPr>
          <w:sz w:val="28"/>
          <w:szCs w:val="28"/>
          <w:lang w:val="ru-MO"/>
        </w:rPr>
        <w:t xml:space="preserve"> 20</w:t>
      </w:r>
      <w:r w:rsidRPr="00014F71">
        <w:rPr>
          <w:sz w:val="28"/>
          <w:szCs w:val="28"/>
        </w:rPr>
        <w:t>).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</w:rPr>
      </w:pPr>
      <w:bookmarkStart w:id="0" w:name="_GoBack"/>
      <w:bookmarkEnd w:id="0"/>
      <w:proofErr w:type="spellStart"/>
      <w:r w:rsidRPr="00014F71">
        <w:rPr>
          <w:sz w:val="28"/>
          <w:szCs w:val="28"/>
        </w:rPr>
        <w:t>Трассада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дөңгелек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қисық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сызығын</w:t>
      </w:r>
      <w:proofErr w:type="spellEnd"/>
      <w:r w:rsidRPr="00014F71">
        <w:rPr>
          <w:sz w:val="28"/>
          <w:szCs w:val="28"/>
        </w:rPr>
        <w:t xml:space="preserve"> салу.</w:t>
      </w:r>
      <w:r w:rsidRPr="00014F71">
        <w:rPr>
          <w:sz w:val="28"/>
          <w:szCs w:val="28"/>
        </w:rPr>
        <w:tab/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</w:rPr>
        <w:t>Дөңгелек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қисық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сызығының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негізгі</w:t>
      </w:r>
      <w:proofErr w:type="spellEnd"/>
      <w:r w:rsidRPr="00014F71">
        <w:rPr>
          <w:sz w:val="28"/>
          <w:szCs w:val="28"/>
        </w:rPr>
        <w:t xml:space="preserve"> элемент</w:t>
      </w:r>
      <w:r w:rsidRPr="00014F71">
        <w:rPr>
          <w:sz w:val="28"/>
          <w:szCs w:val="28"/>
          <w:lang w:val="kk-KZ"/>
        </w:rPr>
        <w:t>т</w:t>
      </w:r>
      <w:proofErr w:type="spellStart"/>
      <w:r w:rsidRPr="00014F71">
        <w:rPr>
          <w:sz w:val="28"/>
          <w:szCs w:val="28"/>
        </w:rPr>
        <w:t>ері</w:t>
      </w:r>
      <w:proofErr w:type="spellEnd"/>
      <w:r w:rsidRPr="00014F71">
        <w:rPr>
          <w:sz w:val="28"/>
          <w:szCs w:val="28"/>
        </w:rPr>
        <w:t xml:space="preserve"> (</w:t>
      </w:r>
      <w:proofErr w:type="spellStart"/>
      <w:r w:rsidRPr="00014F71">
        <w:rPr>
          <w:sz w:val="28"/>
          <w:szCs w:val="28"/>
          <w:lang w:val="ru-MO"/>
        </w:rPr>
        <w:t>сурет</w:t>
      </w:r>
      <w:proofErr w:type="spellEnd"/>
      <w:r w:rsidRPr="00014F71">
        <w:rPr>
          <w:sz w:val="28"/>
          <w:szCs w:val="28"/>
          <w:lang w:val="ru-MO"/>
        </w:rPr>
        <w:t xml:space="preserve"> 20б</w:t>
      </w:r>
      <w:r w:rsidRPr="00014F71">
        <w:rPr>
          <w:sz w:val="28"/>
          <w:szCs w:val="28"/>
        </w:rPr>
        <w:t>) (</w:t>
      </w:r>
      <w:r w:rsidRPr="00014F71">
        <w:rPr>
          <w:sz w:val="28"/>
          <w:szCs w:val="28"/>
          <w:lang w:val="kk-KZ"/>
        </w:rPr>
        <w:t>27</w:t>
      </w:r>
      <w:r w:rsidRPr="00014F71">
        <w:rPr>
          <w:sz w:val="28"/>
          <w:szCs w:val="28"/>
        </w:rPr>
        <w:t xml:space="preserve">) </w:t>
      </w:r>
      <w:proofErr w:type="spellStart"/>
      <w:r w:rsidRPr="00014F71">
        <w:rPr>
          <w:sz w:val="28"/>
          <w:szCs w:val="28"/>
        </w:rPr>
        <w:t>формуламен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есепте</w:t>
      </w:r>
      <w:proofErr w:type="spellEnd"/>
      <w:r w:rsidRPr="00014F71">
        <w:rPr>
          <w:sz w:val="28"/>
          <w:szCs w:val="28"/>
          <w:lang w:val="kk-KZ"/>
        </w:rPr>
        <w:t>лі</w:t>
      </w:r>
      <w:proofErr w:type="gramStart"/>
      <w:r w:rsidRPr="00014F71">
        <w:rPr>
          <w:sz w:val="28"/>
          <w:szCs w:val="28"/>
          <w:lang w:val="kk-KZ"/>
        </w:rPr>
        <w:t>п</w:t>
      </w:r>
      <w:proofErr w:type="gram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шығар</w:t>
      </w:r>
      <w:proofErr w:type="spellEnd"/>
      <w:r w:rsidRPr="00014F71">
        <w:rPr>
          <w:sz w:val="28"/>
          <w:szCs w:val="28"/>
          <w:lang w:val="kk-KZ"/>
        </w:rPr>
        <w:t>ыл</w:t>
      </w:r>
      <w:proofErr w:type="spellStart"/>
      <w:r w:rsidRPr="00014F71">
        <w:rPr>
          <w:sz w:val="28"/>
          <w:szCs w:val="28"/>
        </w:rPr>
        <w:t>ады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немесе</w:t>
      </w:r>
      <w:proofErr w:type="spellEnd"/>
      <w:r w:rsidRPr="00014F71">
        <w:rPr>
          <w:sz w:val="28"/>
          <w:szCs w:val="28"/>
          <w:lang w:val="ru-MO"/>
        </w:rPr>
        <w:t xml:space="preserve"> Н.А. </w:t>
      </w:r>
      <w:proofErr w:type="spellStart"/>
      <w:r w:rsidRPr="00014F71">
        <w:rPr>
          <w:sz w:val="28"/>
          <w:szCs w:val="28"/>
          <w:lang w:val="ru-MO"/>
        </w:rPr>
        <w:t>Митиннің</w:t>
      </w:r>
      <w:proofErr w:type="spellEnd"/>
      <w:r w:rsidRPr="00014F71">
        <w:rPr>
          <w:sz w:val="28"/>
          <w:szCs w:val="28"/>
          <w:lang w:val="ru-MO"/>
        </w:rPr>
        <w:t xml:space="preserve"> автомобиль </w:t>
      </w:r>
      <w:proofErr w:type="spellStart"/>
      <w:r w:rsidRPr="00014F71">
        <w:rPr>
          <w:sz w:val="28"/>
          <w:szCs w:val="28"/>
          <w:lang w:val="ru-MO"/>
        </w:rPr>
        <w:t>жолдарындағы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қисықты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бөлу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кестесі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бойынша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табылады</w:t>
      </w:r>
      <w:proofErr w:type="spellEnd"/>
      <w:r w:rsidRPr="00014F71">
        <w:rPr>
          <w:sz w:val="28"/>
          <w:szCs w:val="28"/>
          <w:lang w:val="ru-MO"/>
        </w:rPr>
        <w:t xml:space="preserve">. </w:t>
      </w:r>
    </w:p>
    <w:p w:rsidR="008539E7" w:rsidRPr="00014F71" w:rsidRDefault="008539E7" w:rsidP="008539E7">
      <w:pPr>
        <w:pStyle w:val="2"/>
        <w:spacing w:before="0" w:after="0"/>
        <w:ind w:firstLine="709"/>
        <w:rPr>
          <w:rFonts w:ascii="Times New Roman" w:hAnsi="Times New Roman" w:cs="Times New Roman"/>
        </w:rPr>
      </w:pPr>
    </w:p>
    <w:p w:rsidR="008539E7" w:rsidRPr="00014F71" w:rsidRDefault="008539E7" w:rsidP="008539E7">
      <w:pPr>
        <w:ind w:firstLine="709"/>
        <w:rPr>
          <w:sz w:val="28"/>
          <w:szCs w:val="28"/>
          <w:lang w:val="kk-KZ"/>
        </w:rPr>
      </w:pPr>
      <w:r w:rsidRPr="00014F71">
        <w:rPr>
          <w:sz w:val="28"/>
          <w:szCs w:val="28"/>
        </w:rPr>
        <w:t>а</w:t>
      </w:r>
      <w:r w:rsidRPr="00014F71">
        <w:rPr>
          <w:sz w:val="28"/>
          <w:szCs w:val="28"/>
        </w:rPr>
        <w:sym w:font="Symbol" w:char="0029"/>
      </w:r>
      <w:r w:rsidRPr="00014F71">
        <w:rPr>
          <w:sz w:val="28"/>
          <w:szCs w:val="28"/>
        </w:rPr>
        <w:t xml:space="preserve"> </w:t>
      </w:r>
      <w:r w:rsidRPr="00014F71">
        <w:rPr>
          <w:sz w:val="28"/>
          <w:szCs w:val="28"/>
          <w:lang w:val="kk-KZ"/>
        </w:rPr>
        <w:t>кө</w:t>
      </w:r>
      <w:proofErr w:type="spellStart"/>
      <w:r w:rsidRPr="00014F71">
        <w:rPr>
          <w:sz w:val="28"/>
          <w:szCs w:val="28"/>
        </w:rPr>
        <w:t>лденең</w:t>
      </w:r>
      <w:proofErr w:type="spellEnd"/>
      <w:r w:rsidRPr="00014F71">
        <w:rPr>
          <w:sz w:val="28"/>
          <w:szCs w:val="28"/>
        </w:rPr>
        <w:t xml:space="preserve"> </w:t>
      </w:r>
      <w:r w:rsidRPr="00014F71">
        <w:rPr>
          <w:sz w:val="28"/>
          <w:szCs w:val="28"/>
          <w:lang w:val="kk-KZ"/>
        </w:rPr>
        <w:t>қима</w:t>
      </w:r>
      <w:r w:rsidRPr="00014F71">
        <w:rPr>
          <w:sz w:val="28"/>
          <w:szCs w:val="28"/>
        </w:rPr>
        <w:t xml:space="preserve">     </w:t>
      </w:r>
    </w:p>
    <w:p w:rsidR="008539E7" w:rsidRPr="00014F71" w:rsidRDefault="008539E7" w:rsidP="008539E7">
      <w:pPr>
        <w:ind w:firstLine="709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4133850" cy="2352675"/>
            <wp:effectExtent l="0" t="0" r="0" b="9525"/>
            <wp:docPr id="2" name="Рисунок 2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9E7" w:rsidRPr="00014F71" w:rsidRDefault="008539E7" w:rsidP="008539E7">
      <w:pPr>
        <w:pStyle w:val="2"/>
        <w:spacing w:before="0" w:after="0"/>
        <w:ind w:firstLine="709"/>
        <w:rPr>
          <w:rFonts w:ascii="Times New Roman" w:hAnsi="Times New Roman" w:cs="Times New Roman"/>
          <w:b w:val="0"/>
          <w:i w:val="0"/>
          <w:lang w:val="kk-KZ"/>
        </w:rPr>
      </w:pPr>
      <w:r w:rsidRPr="00014F71">
        <w:rPr>
          <w:rFonts w:ascii="Times New Roman" w:hAnsi="Times New Roman" w:cs="Times New Roman"/>
          <w:b w:val="0"/>
          <w:i w:val="0"/>
          <w:lang w:val="kk-KZ"/>
        </w:rPr>
        <w:t>б</w:t>
      </w:r>
      <w:r w:rsidRPr="00014F71">
        <w:rPr>
          <w:rFonts w:ascii="Times New Roman" w:hAnsi="Times New Roman" w:cs="Times New Roman"/>
          <w:b w:val="0"/>
          <w:i w:val="0"/>
        </w:rPr>
        <w:sym w:font="Symbol" w:char="0029"/>
      </w:r>
      <w:r w:rsidRPr="00014F71">
        <w:rPr>
          <w:rFonts w:ascii="Times New Roman" w:hAnsi="Times New Roman" w:cs="Times New Roman"/>
          <w:b w:val="0"/>
          <w:i w:val="0"/>
          <w:lang w:val="kk-KZ"/>
        </w:rPr>
        <w:t xml:space="preserve"> дөңгелек қисық сызығының схемасы</w:t>
      </w:r>
    </w:p>
    <w:p w:rsidR="008539E7" w:rsidRPr="00014F71" w:rsidRDefault="008539E7" w:rsidP="008539E7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486275" cy="2409825"/>
            <wp:effectExtent l="0" t="0" r="9525" b="9525"/>
            <wp:docPr id="1" name="Рисунок 1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9E7" w:rsidRPr="00014F71" w:rsidRDefault="008539E7" w:rsidP="008539E7">
      <w:pPr>
        <w:pStyle w:val="2"/>
        <w:spacing w:before="0" w:after="0"/>
        <w:ind w:firstLine="709"/>
        <w:jc w:val="center"/>
        <w:rPr>
          <w:rFonts w:ascii="Times New Roman" w:hAnsi="Times New Roman" w:cs="Times New Roman"/>
          <w:b w:val="0"/>
          <w:i w:val="0"/>
          <w:lang w:val="kk-KZ"/>
        </w:rPr>
      </w:pPr>
      <w:r w:rsidRPr="00014F71">
        <w:rPr>
          <w:rFonts w:ascii="Times New Roman" w:hAnsi="Times New Roman" w:cs="Times New Roman"/>
          <w:b w:val="0"/>
          <w:i w:val="0"/>
          <w:lang w:val="kk-KZ"/>
        </w:rPr>
        <w:t>Сурет 20.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i/>
          <w:sz w:val="28"/>
          <w:szCs w:val="28"/>
          <w:lang w:val="kk-KZ"/>
        </w:rPr>
        <w:lastRenderedPageBreak/>
        <w:t>К, Т, Д, Б, R</w:t>
      </w:r>
      <w:r w:rsidRPr="00014F71">
        <w:rPr>
          <w:sz w:val="28"/>
          <w:szCs w:val="28"/>
          <w:lang w:val="kk-KZ"/>
        </w:rPr>
        <w:t xml:space="preserve">, </w:t>
      </w:r>
      <w:r w:rsidRPr="00014F71">
        <w:rPr>
          <w:i/>
          <w:sz w:val="28"/>
          <w:szCs w:val="28"/>
        </w:rPr>
        <w:t>φ</w:t>
      </w:r>
      <w:r w:rsidRPr="00014F71">
        <w:rPr>
          <w:i/>
          <w:sz w:val="28"/>
          <w:szCs w:val="28"/>
          <w:lang w:val="kk-KZ"/>
        </w:rPr>
        <w:t xml:space="preserve"> </w:t>
      </w:r>
      <w:r w:rsidRPr="00014F71">
        <w:rPr>
          <w:sz w:val="28"/>
          <w:szCs w:val="28"/>
          <w:lang w:val="kk-KZ"/>
        </w:rPr>
        <w:t>шамалары 0,01 дәлдікпен бойлық қиманың «пикеттер, қисықтар, километрлер» графасына жазылады. Трасса солға бұрылғанда қисықтың дөңес жағы төмен қараған доғамен көрсетіледі, оңға бұрылғанда – дөңес жағы жоғары қаратылады. Қалған жазбаша белгілер сурет 19 көрсетілгендей орындалады.</w:t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</w:rPr>
      </w:pPr>
      <w:r w:rsidRPr="00014F71">
        <w:rPr>
          <w:sz w:val="28"/>
          <w:szCs w:val="28"/>
        </w:rPr>
        <w:tab/>
      </w: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539E7" w:rsidRPr="00014F71" w:rsidRDefault="008539E7" w:rsidP="008539E7">
      <w:pPr>
        <w:ind w:firstLine="709"/>
        <w:jc w:val="both"/>
        <w:rPr>
          <w:sz w:val="28"/>
          <w:szCs w:val="28"/>
          <w:lang w:val="kk-KZ"/>
        </w:rPr>
      </w:pPr>
    </w:p>
    <w:p w:rsidR="008F2600" w:rsidRDefault="008F2600"/>
    <w:sectPr w:rsidR="008F26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3C1"/>
    <w:rsid w:val="008539E7"/>
    <w:rsid w:val="008F2600"/>
    <w:rsid w:val="00D133C1"/>
    <w:rsid w:val="00F23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9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539E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539E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Body Text Indent 3"/>
    <w:basedOn w:val="a"/>
    <w:link w:val="30"/>
    <w:rsid w:val="008539E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8539E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539E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39E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9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539E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539E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Body Text Indent 3"/>
    <w:basedOn w:val="a"/>
    <w:link w:val="30"/>
    <w:rsid w:val="008539E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8539E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539E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39E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465</Words>
  <Characters>2655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Оралбекова</dc:creator>
  <cp:keywords/>
  <dc:description/>
  <cp:lastModifiedBy>Айнур Оралбекова</cp:lastModifiedBy>
  <cp:revision>4</cp:revision>
  <dcterms:created xsi:type="dcterms:W3CDTF">2016-09-29T06:09:00Z</dcterms:created>
  <dcterms:modified xsi:type="dcterms:W3CDTF">2016-09-29T06:21:00Z</dcterms:modified>
</cp:coreProperties>
</file>